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28"/>
          <w:szCs w:val="28"/>
        </w:rPr>
      </w:pPr>
      <w:bookmarkStart w:id="0" w:name="_GoBack"/>
      <w:bookmarkEnd w:id="0"/>
    </w:p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28"/>
          <w:szCs w:val="28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28"/>
          <w:szCs w:val="28"/>
        </w:rPr>
        <w:t>МБ ДОУ  Лаишевский детский сад «РАДУГА»</w:t>
      </w:r>
    </w:p>
    <w:p w:rsidR="004B7533" w:rsidRDefault="004B7533" w:rsidP="004B7533">
      <w:pPr>
        <w:ind w:left="426" w:right="401"/>
        <w:jc w:val="center"/>
        <w:rPr>
          <w:b/>
          <w:i/>
          <w:color w:val="1D1B11" w:themeColor="background2" w:themeShade="1A"/>
          <w:sz w:val="24"/>
          <w:szCs w:val="24"/>
        </w:rPr>
      </w:pPr>
    </w:p>
    <w:p w:rsidR="004B7533" w:rsidRDefault="004B7533" w:rsidP="004B7533">
      <w:pPr>
        <w:jc w:val="center"/>
        <w:rPr>
          <w:b/>
          <w:i/>
          <w:color w:val="1D1B11" w:themeColor="background2" w:themeShade="1A"/>
          <w:sz w:val="24"/>
          <w:szCs w:val="24"/>
        </w:rPr>
      </w:pPr>
    </w:p>
    <w:p w:rsidR="004B7533" w:rsidRDefault="004B7533" w:rsidP="004B7533">
      <w:pPr>
        <w:jc w:val="center"/>
        <w:rPr>
          <w:b/>
          <w:i/>
          <w:color w:val="1D1B11" w:themeColor="background2" w:themeShade="1A"/>
          <w:sz w:val="24"/>
          <w:szCs w:val="24"/>
        </w:rPr>
      </w:pPr>
    </w:p>
    <w:p w:rsidR="004B7533" w:rsidRDefault="004B7533" w:rsidP="004B7533">
      <w:pPr>
        <w:jc w:val="center"/>
        <w:rPr>
          <w:b/>
          <w:i/>
          <w:color w:val="1D1B11" w:themeColor="background2" w:themeShade="1A"/>
          <w:sz w:val="24"/>
          <w:szCs w:val="24"/>
        </w:rPr>
      </w:pPr>
    </w:p>
    <w:p w:rsidR="004B7533" w:rsidRDefault="004B7533" w:rsidP="004B7533">
      <w:pPr>
        <w:jc w:val="center"/>
        <w:rPr>
          <w:b/>
          <w:i/>
          <w:color w:val="1D1B11" w:themeColor="background2" w:themeShade="1A"/>
          <w:sz w:val="24"/>
          <w:szCs w:val="24"/>
        </w:rPr>
      </w:pPr>
    </w:p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Выступление на МО заведующих и зам</w:t>
      </w:r>
      <w:proofErr w:type="gramStart"/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.з</w:t>
      </w:r>
      <w:proofErr w:type="gramEnd"/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 xml:space="preserve">аведующих по УВР </w:t>
      </w:r>
    </w:p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на базе Лаишевского детского сада «Радуга»</w:t>
      </w:r>
    </w:p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по теме</w:t>
      </w:r>
    </w:p>
    <w:p w:rsid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 xml:space="preserve">«Интегрированный подход </w:t>
      </w:r>
    </w:p>
    <w:p w:rsidR="004B7533" w:rsidRPr="004B7533" w:rsidRDefault="004B7533" w:rsidP="004B7533">
      <w:pPr>
        <w:jc w:val="center"/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</w:pPr>
      <w:r w:rsidRPr="004B7533">
        <w:rPr>
          <w:rFonts w:ascii="Times New Roman" w:hAnsi="Times New Roman" w:cs="Times New Roman"/>
          <w:b/>
          <w:i/>
          <w:color w:val="1D1B11" w:themeColor="background2" w:themeShade="1A"/>
          <w:sz w:val="36"/>
          <w:szCs w:val="36"/>
        </w:rPr>
        <w:t>к образовательному процессу в ДОУ»</w:t>
      </w:r>
    </w:p>
    <w:p w:rsidR="004B7533" w:rsidRPr="004B7533" w:rsidRDefault="004B7533" w:rsidP="004B7533">
      <w:pPr>
        <w:rPr>
          <w:rFonts w:ascii="Times New Roman" w:hAnsi="Times New Roman" w:cs="Times New Roman"/>
          <w:i/>
          <w:color w:val="1D1B11" w:themeColor="background2" w:themeShade="1A"/>
          <w:sz w:val="36"/>
          <w:szCs w:val="36"/>
        </w:rPr>
      </w:pPr>
    </w:p>
    <w:p w:rsidR="004B7533" w:rsidRDefault="004B7533" w:rsidP="004B7533">
      <w:r>
        <w:rPr>
          <w:sz w:val="28"/>
          <w:szCs w:val="28"/>
        </w:rPr>
        <w:t xml:space="preserve">                   </w:t>
      </w:r>
    </w:p>
    <w:p w:rsidR="004B7533" w:rsidRDefault="004B7533" w:rsidP="004B7533"/>
    <w:p w:rsidR="004B7533" w:rsidRDefault="004B7533" w:rsidP="004B7533"/>
    <w:p w:rsidR="004B7533" w:rsidRDefault="004B7533" w:rsidP="004B7533">
      <w:pPr>
        <w:rPr>
          <w:i/>
          <w:sz w:val="28"/>
          <w:szCs w:val="28"/>
        </w:rPr>
      </w:pPr>
    </w:p>
    <w:p w:rsidR="004B7533" w:rsidRDefault="004B7533" w:rsidP="004B7533">
      <w:pPr>
        <w:ind w:left="-284"/>
        <w:jc w:val="center"/>
        <w:rPr>
          <w:color w:val="1D1B11" w:themeColor="background2" w:themeShade="1A"/>
          <w:sz w:val="24"/>
          <w:szCs w:val="24"/>
        </w:rPr>
      </w:pPr>
      <w:r>
        <w:rPr>
          <w:color w:val="1D1B11" w:themeColor="background2" w:themeShade="1A"/>
          <w:sz w:val="28"/>
          <w:szCs w:val="28"/>
        </w:rPr>
        <w:t xml:space="preserve">                                                        </w:t>
      </w:r>
    </w:p>
    <w:p w:rsidR="004B7533" w:rsidRDefault="004B7533" w:rsidP="004B7533">
      <w:pPr>
        <w:rPr>
          <w:color w:val="1D1B11" w:themeColor="background2" w:themeShade="1A"/>
          <w:sz w:val="28"/>
          <w:szCs w:val="28"/>
        </w:rPr>
      </w:pPr>
    </w:p>
    <w:p w:rsidR="004B7533" w:rsidRPr="004B7533" w:rsidRDefault="004B7533" w:rsidP="004B7533">
      <w:pPr>
        <w:ind w:right="566"/>
        <w:jc w:val="right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4B753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                                                  Подготовила воспитатель:</w:t>
      </w:r>
    </w:p>
    <w:p w:rsidR="004B7533" w:rsidRPr="004B7533" w:rsidRDefault="004B7533" w:rsidP="004B7533">
      <w:pPr>
        <w:ind w:right="566"/>
        <w:jc w:val="right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753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Макарова М.Д.</w:t>
      </w:r>
    </w:p>
    <w:p w:rsidR="004B7533" w:rsidRDefault="004B7533" w:rsidP="004B7533">
      <w:pPr>
        <w:rPr>
          <w:color w:val="1D1B11" w:themeColor="background2" w:themeShade="1A"/>
          <w:sz w:val="40"/>
          <w:szCs w:val="40"/>
        </w:rPr>
      </w:pPr>
    </w:p>
    <w:p w:rsidR="004B7533" w:rsidRDefault="004B7533" w:rsidP="004B7533">
      <w:pPr>
        <w:rPr>
          <w:color w:val="1D1B11" w:themeColor="background2" w:themeShade="1A"/>
          <w:sz w:val="40"/>
          <w:szCs w:val="40"/>
        </w:rPr>
      </w:pPr>
    </w:p>
    <w:p w:rsidR="004B7533" w:rsidRDefault="004B7533" w:rsidP="004B7533">
      <w:pPr>
        <w:rPr>
          <w:color w:val="1D1B11" w:themeColor="background2" w:themeShade="1A"/>
          <w:sz w:val="40"/>
          <w:szCs w:val="40"/>
        </w:rPr>
      </w:pPr>
    </w:p>
    <w:p w:rsidR="004B7533" w:rsidRPr="004B7533" w:rsidRDefault="004B7533" w:rsidP="004B7533">
      <w:pPr>
        <w:jc w:val="center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B7533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2014 год.</w:t>
      </w:r>
    </w:p>
    <w:p w:rsidR="004B7533" w:rsidRPr="004B7533" w:rsidRDefault="004B7533" w:rsidP="004B7533">
      <w:p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</w:pPr>
    </w:p>
    <w:p w:rsidR="004B5D8B" w:rsidRPr="004B7533" w:rsidRDefault="004B5D8B" w:rsidP="004B7533">
      <w:pPr>
        <w:shd w:val="clear" w:color="auto" w:fill="FFFFFF"/>
        <w:spacing w:before="33" w:after="33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1.</w:t>
      </w:r>
    </w:p>
    <w:p w:rsidR="004B5D8B" w:rsidRPr="004B7533" w:rsidRDefault="004B5D8B" w:rsidP="004B7533">
      <w:pPr>
        <w:pStyle w:val="a3"/>
        <w:shd w:val="clear" w:color="auto" w:fill="FFFFFF"/>
        <w:spacing w:before="33" w:beforeAutospacing="0" w:after="33" w:afterAutospacing="0"/>
        <w:ind w:left="284" w:right="260"/>
        <w:jc w:val="both"/>
        <w:rPr>
          <w:color w:val="000000"/>
          <w:sz w:val="28"/>
          <w:szCs w:val="28"/>
        </w:rPr>
      </w:pPr>
      <w:r w:rsidRPr="004B7533">
        <w:rPr>
          <w:color w:val="000000"/>
          <w:sz w:val="28"/>
          <w:szCs w:val="28"/>
        </w:rPr>
        <w:t> </w:t>
      </w:r>
      <w:r w:rsidRPr="004B7533">
        <w:rPr>
          <w:rStyle w:val="a4"/>
          <w:color w:val="000000"/>
          <w:sz w:val="28"/>
          <w:szCs w:val="28"/>
        </w:rPr>
        <w:t>"Интегрированный подход к образовательному процессу</w:t>
      </w:r>
    </w:p>
    <w:p w:rsidR="004B5D8B" w:rsidRPr="004B7533" w:rsidRDefault="004B5D8B" w:rsidP="004B7533">
      <w:pPr>
        <w:pStyle w:val="a3"/>
        <w:shd w:val="clear" w:color="auto" w:fill="FFFFFF"/>
        <w:spacing w:before="33" w:beforeAutospacing="0" w:after="33" w:afterAutospacing="0"/>
        <w:ind w:left="284" w:right="260"/>
        <w:jc w:val="both"/>
        <w:rPr>
          <w:color w:val="000000"/>
          <w:sz w:val="28"/>
          <w:szCs w:val="28"/>
        </w:rPr>
      </w:pPr>
      <w:r w:rsidRPr="004B7533">
        <w:rPr>
          <w:rStyle w:val="a4"/>
          <w:color w:val="000000"/>
          <w:sz w:val="28"/>
          <w:szCs w:val="28"/>
        </w:rPr>
        <w:t>в ДОУ"</w:t>
      </w:r>
    </w:p>
    <w:p w:rsidR="004B5D8B" w:rsidRPr="004B7533" w:rsidRDefault="004B5D8B" w:rsidP="004B7533">
      <w:pPr>
        <w:shd w:val="clear" w:color="auto" w:fill="FFFFFF"/>
        <w:spacing w:before="33" w:after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несёт в себе большие нереализованные возможности в познании окружающего мира. Раскрыть их помогает образовательная деятельность.</w:t>
      </w:r>
    </w:p>
    <w:p w:rsidR="004B5D8B" w:rsidRPr="004B7533" w:rsidRDefault="004B5D8B" w:rsidP="004B7533">
      <w:pPr>
        <w:shd w:val="clear" w:color="auto" w:fill="FFFFFF"/>
        <w:spacing w:before="33" w:after="0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2.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занятиях, в совместной и самостоятельной деятельности успешно развиваются творчество, самостоятельность, умственные способности, учебные интересы.</w:t>
      </w:r>
    </w:p>
    <w:p w:rsidR="004B5D8B" w:rsidRPr="004B7533" w:rsidRDefault="004B5D8B" w:rsidP="004B7533">
      <w:pPr>
        <w:shd w:val="clear" w:color="auto" w:fill="FFFFFF"/>
        <w:spacing w:before="33" w:after="0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3.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 ребёнок использовал полученные знания в жизни, у него должно сформироваться целостное представление о мире как единой системе, где всё взаимосвязано. Для этого в образовательном процессе целесообразно использовать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интегрированный подход.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hAnsi="Times New Roman" w:cs="Times New Roman"/>
          <w:sz w:val="28"/>
          <w:szCs w:val="28"/>
        </w:rPr>
        <w:t>Одно из основных требований, предъявляемых к современному дошкольному образованию - оно должно быть небольшим по объему, но ёмким. Интегрированный подход соответствует этому.</w:t>
      </w:r>
    </w:p>
    <w:p w:rsidR="004B5D8B" w:rsidRPr="004B7533" w:rsidRDefault="004B5D8B" w:rsidP="004B7533">
      <w:pPr>
        <w:spacing w:before="240"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4.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данного подхода объясняется целым рядом причин.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Мир, окружающий детей, познается ими в своем многообразии и единстве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зачастую разделы дошкольной образовательной программы, направленные на изучение отдельных явлений этого единства, не дают представления о целом явлении, дробя его на разрозненные фрагменты.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Использование интегрированного подхода на занятиях развивает потенциал самих воспитанников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побуждает к активному познанию окружающей действительности, осмыслению и нахождению причинно-следственных связей, развитию логики, мышления, коммуникативных способностей.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 занятий нестандартна, интересна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Использование различных видов деятельности в течение занятия поддерживает внимание воспитанников на высоком уровне, что позволяет говорить о достаточной эффективности занятий. Занятия с использованием интегрированного подхода раскрывают значительные педагогические возможности, ощутимо повышают познавательный интерес, служат развитию воображения, внимания, мышления, речи и памяти.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в современном обществе объясняет необходимость интеграции в образовании.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счет усиления </w:t>
      </w:r>
      <w:proofErr w:type="spellStart"/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межпредметных</w:t>
      </w:r>
      <w:proofErr w:type="spellEnd"/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связей высвобождается время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самостоятельной деятельности воспитанников, для прогулок, для занятий физическими упражнениями.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lastRenderedPageBreak/>
        <w:t>Слайд 5.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(фото)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дает возможность для самореализации, самовыражения, творчества педагога,  раскрытия его способностей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5D8B" w:rsidRPr="004B7533" w:rsidRDefault="004B5D8B" w:rsidP="004B7533">
      <w:pPr>
        <w:spacing w:before="24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6.</w:t>
      </w:r>
    </w:p>
    <w:p w:rsidR="004B5D8B" w:rsidRPr="004B7533" w:rsidRDefault="004B5D8B" w:rsidP="004B7533">
      <w:pPr>
        <w:shd w:val="clear" w:color="auto" w:fill="FFFFFF"/>
        <w:spacing w:after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Сущностью 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интегрированного подхода является соединение знаний из разных областей на равноправной основе, дополняющих друг друга. </w:t>
      </w:r>
    </w:p>
    <w:p w:rsidR="004B5D8B" w:rsidRPr="004B7533" w:rsidRDefault="004B5D8B" w:rsidP="004B7533">
      <w:pPr>
        <w:shd w:val="clear" w:color="auto" w:fill="FFFFFF"/>
        <w:spacing w:before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5D8B" w:rsidRPr="004B7533" w:rsidRDefault="004B5D8B" w:rsidP="004B7533">
      <w:pPr>
        <w:spacing w:after="0" w:line="240" w:lineRule="auto"/>
        <w:ind w:left="284" w:right="260"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Как мы видим, интегрировать между собой можно разные виды деятельности в любых сочетаниях.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B7533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Интеграция видов деятельности</w:t>
      </w:r>
    </w:p>
    <w:p w:rsidR="004B5D8B" w:rsidRPr="004B7533" w:rsidRDefault="00087D73" w:rsidP="004B7533">
      <w:pPr>
        <w:spacing w:before="24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42.75pt;margin-top:62.8pt;width:30.75pt;height:159pt;flip:x y;z-index:25166438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9" type="#_x0000_t32" style="position:absolute;left:0;text-align:left;margin-left:168pt;margin-top:59.05pt;width:16.5pt;height:157.75pt;flip:y;z-index:25166336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32" style="position:absolute;left:0;text-align:left;margin-left:209.25pt;margin-top:174.8pt;width:164.25pt;height:42pt;flip:x;z-index:2516613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159.75pt;margin-top:163.55pt;width:204.75pt;height:0;flip:x;z-index:251662336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6" type="#_x0000_t32" style="position:absolute;left:0;text-align:left;margin-left:159.75pt;margin-top:127.75pt;width:24.75pt;height:0;z-index:251660288" o:connectortype="straight">
            <v:stroke startarrow="block" endarrow="block"/>
          </v:shape>
        </w:pict>
      </w:r>
      <w:r w:rsidR="004B5D8B" w:rsidRPr="004B7533">
        <w:rPr>
          <w:rFonts w:ascii="Times New Roman" w:hAnsi="Times New Roman" w:cs="Times New Roman"/>
          <w:b/>
          <w:noProof/>
          <w:color w:val="FFFFFF" w:themeColor="background1"/>
          <w:sz w:val="28"/>
          <w:szCs w:val="28"/>
          <w:lang w:eastAsia="ru-RU"/>
        </w:rPr>
        <w:drawing>
          <wp:inline distT="0" distB="0" distL="0" distR="0">
            <wp:extent cx="5624830" cy="4051300"/>
            <wp:effectExtent l="19050" t="0" r="0" b="0"/>
            <wp:docPr id="1" name="Рисунок 1" descr="http://mdou27.caduk.ru/images/sxe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dou27.caduk.ru/images/sxem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7.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after="0" w:line="240" w:lineRule="auto"/>
        <w:ind w:left="284" w:righ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 xml:space="preserve">Чем старше возраст детей, тем больше видов деятельности можно интегрировать вместе. 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Слайд 8.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after="0" w:line="240" w:lineRule="auto"/>
        <w:ind w:left="284" w:righ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В младшей группе обычно интегрируются два - три  вида деятельности.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D8B" w:rsidRPr="004B7533" w:rsidRDefault="004B5D8B" w:rsidP="004B7533">
      <w:pPr>
        <w:spacing w:line="240" w:lineRule="auto"/>
        <w:ind w:left="284" w:righ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Цель интегрированных занятий вы увидите на следующем слайде: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9.</w:t>
      </w:r>
    </w:p>
    <w:p w:rsidR="004B5D8B" w:rsidRPr="004B7533" w:rsidRDefault="004B5D8B" w:rsidP="004B7533">
      <w:pPr>
        <w:numPr>
          <w:ilvl w:val="0"/>
          <w:numId w:val="1"/>
        </w:num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 xml:space="preserve">Систематизировать, углубить, обобщить личный опыт ребенка, </w:t>
      </w:r>
    </w:p>
    <w:p w:rsidR="004B5D8B" w:rsidRPr="004B7533" w:rsidRDefault="004B5D8B" w:rsidP="004B7533">
      <w:pPr>
        <w:numPr>
          <w:ilvl w:val="0"/>
          <w:numId w:val="1"/>
        </w:num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lastRenderedPageBreak/>
        <w:t>обеспечить освоение новых способов действий,  для осознания связей и зависимостей, которые в повседневных делах от него скрыты,  </w:t>
      </w:r>
    </w:p>
    <w:p w:rsidR="004B5D8B" w:rsidRPr="004B7533" w:rsidRDefault="004B5D8B" w:rsidP="004B7533">
      <w:pPr>
        <w:numPr>
          <w:ilvl w:val="0"/>
          <w:numId w:val="1"/>
        </w:num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 xml:space="preserve">создать условия для использования имеющихся знаний, умений и навыков в разнообразных ситуациях (жизненных, игровых, специально созданных), </w:t>
      </w:r>
    </w:p>
    <w:p w:rsidR="004B5D8B" w:rsidRPr="004B7533" w:rsidRDefault="004B5D8B" w:rsidP="004B7533">
      <w:pPr>
        <w:numPr>
          <w:ilvl w:val="0"/>
          <w:numId w:val="1"/>
        </w:num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развить способность выражать в речи умения или способы познания.</w:t>
      </w:r>
    </w:p>
    <w:p w:rsidR="004B5D8B" w:rsidRPr="004B7533" w:rsidRDefault="004B5D8B" w:rsidP="004B7533">
      <w:pPr>
        <w:numPr>
          <w:ilvl w:val="0"/>
          <w:numId w:val="1"/>
        </w:num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развить личностные качества (любознательность, общительность, креативность, отзывчивость и др.)</w:t>
      </w:r>
    </w:p>
    <w:p w:rsidR="002B2E84" w:rsidRPr="004B7533" w:rsidRDefault="002B2E84" w:rsidP="004B7533">
      <w:pPr>
        <w:shd w:val="clear" w:color="auto" w:fill="FFFFFF"/>
        <w:spacing w:before="240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</w:pPr>
    </w:p>
    <w:p w:rsidR="004B5D8B" w:rsidRPr="004B7533" w:rsidRDefault="004B5D8B" w:rsidP="004B7533">
      <w:pPr>
        <w:shd w:val="clear" w:color="auto" w:fill="FFFFFF"/>
        <w:spacing w:before="240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10.</w:t>
      </w:r>
    </w:p>
    <w:p w:rsidR="004B5D8B" w:rsidRPr="004B7533" w:rsidRDefault="004B5D8B" w:rsidP="004B7533">
      <w:pPr>
        <w:shd w:val="clear" w:color="auto" w:fill="FFFFFF"/>
        <w:spacing w:after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заметить, что </w:t>
      </w:r>
      <w:r w:rsidRPr="004B75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 проведения занятия </w:t>
      </w: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интегрированного подхода существенно отличается от методики проведения обычного занятия. </w:t>
      </w:r>
    </w:p>
    <w:p w:rsidR="004B5D8B" w:rsidRPr="004B7533" w:rsidRDefault="004B5D8B" w:rsidP="004B7533">
      <w:pPr>
        <w:shd w:val="clear" w:color="auto" w:fill="FFFFFF"/>
        <w:spacing w:after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на таких занятиях используются различные методы и приемы. Посмотрите, пожалуйста, на наиболее эффективные из них.</w:t>
      </w:r>
    </w:p>
    <w:p w:rsidR="004B5D8B" w:rsidRPr="004B7533" w:rsidRDefault="004B5D8B" w:rsidP="004B7533">
      <w:pPr>
        <w:shd w:val="clear" w:color="auto" w:fill="FFFFFF"/>
        <w:spacing w:before="240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11.</w:t>
      </w: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hd w:val="clear" w:color="auto" w:fill="FFFFFF"/>
        <w:spacing w:after="33" w:line="240" w:lineRule="auto"/>
        <w:ind w:left="284" w:right="2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533">
        <w:rPr>
          <w:rFonts w:ascii="Times New Roman" w:hAnsi="Times New Roman" w:cs="Times New Roman"/>
          <w:sz w:val="28"/>
          <w:szCs w:val="28"/>
        </w:rPr>
        <w:t>Важно ничего не давать в готовом виде; нужно только создать  атмосферу недосказанности, желание со стороны ребенка  самому  узнать, понять, научиться, а не запоминать знания, которые ему преподносит воспитатель. Надо помочь ребенку догадаться самому.</w:t>
      </w:r>
    </w:p>
    <w:p w:rsidR="004B5D8B" w:rsidRPr="004B7533" w:rsidRDefault="004B5D8B" w:rsidP="004B7533">
      <w:pPr>
        <w:shd w:val="clear" w:color="auto" w:fill="FFFFFF"/>
        <w:spacing w:before="240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12.</w:t>
      </w:r>
      <w:r w:rsidRPr="004B75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Примерная структура интегрированного занятия.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Вводная часть.1</w:t>
      </w:r>
      <w:r w:rsidRPr="004B7533">
        <w:rPr>
          <w:rFonts w:ascii="Times New Roman" w:hAnsi="Times New Roman" w:cs="Times New Roman"/>
          <w:sz w:val="28"/>
          <w:szCs w:val="28"/>
        </w:rPr>
        <w:t>. Создается проблемная ситуация, стимулирующая детей к поиску ее решения. Эта часть должна вызвать у детей желание взаимодействовать с воспитателем в процессе занятия.  Определяя мотивацию, воспитатель должен руководствоваться интересами, желаниями детей группы.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Основная часть.2.</w:t>
      </w:r>
      <w:r w:rsidRPr="004B7533">
        <w:rPr>
          <w:rFonts w:ascii="Times New Roman" w:hAnsi="Times New Roman" w:cs="Times New Roman"/>
          <w:sz w:val="28"/>
          <w:szCs w:val="28"/>
        </w:rPr>
        <w:t> Детям даются новые знания, необходимые для решения проблемного вопроса и закрепляются уже приобретенные ранее из разных образовательных областей. Параллельно идет работа по обогащению</w:t>
      </w:r>
      <w:r w:rsidRPr="004B7533">
        <w:rPr>
          <w:rFonts w:ascii="Times New Roman" w:hAnsi="Times New Roman" w:cs="Times New Roman"/>
          <w:sz w:val="24"/>
          <w:szCs w:val="24"/>
        </w:rPr>
        <w:t xml:space="preserve"> </w:t>
      </w:r>
      <w:r w:rsidRPr="004B7533">
        <w:rPr>
          <w:rFonts w:ascii="Times New Roman" w:hAnsi="Times New Roman" w:cs="Times New Roman"/>
          <w:sz w:val="28"/>
          <w:szCs w:val="28"/>
        </w:rPr>
        <w:t>и активизации словаря, обучению связной речи. В этой части занятия происходит Поиск, Опыты, Эксперименты.  Решение проблемы. Делаются Выводы. 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Заключительная часть.3.</w:t>
      </w:r>
      <w:r w:rsidRPr="004B7533">
        <w:rPr>
          <w:rFonts w:ascii="Times New Roman" w:hAnsi="Times New Roman" w:cs="Times New Roman"/>
          <w:sz w:val="28"/>
          <w:szCs w:val="28"/>
        </w:rPr>
        <w:t xml:space="preserve"> Это Анализ и оценка. Детям предлагается практическая работа на закрепление полученной информации или актуализация ранее усвоенной. Дети должны понять, с какой целью они занимались этой деятельностью, чему научились, что почерпнули для себя нового. Закрепляется радость открытия или создание новой проблемы на основе решения данной.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Слайд 13.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При планировании  интегрированных занятий</w:t>
      </w:r>
      <w:r w:rsidRPr="004B7533">
        <w:rPr>
          <w:rFonts w:ascii="Times New Roman" w:hAnsi="Times New Roman" w:cs="Times New Roman"/>
          <w:sz w:val="28"/>
          <w:szCs w:val="28"/>
        </w:rPr>
        <w:t xml:space="preserve"> приоритетными задачами являются задачи познавательного и личностного развития детей.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Pr="004B7533">
        <w:rPr>
          <w:rFonts w:ascii="Times New Roman" w:hAnsi="Times New Roman" w:cs="Times New Roman"/>
          <w:sz w:val="28"/>
          <w:szCs w:val="28"/>
        </w:rPr>
        <w:t>должно быть жизненным, с опорой на личный опыт, то, что понятно ребенку, вызывает у него интерес.</w:t>
      </w:r>
      <w:r w:rsidRPr="004B753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B7533">
        <w:rPr>
          <w:rFonts w:ascii="Times New Roman" w:hAnsi="Times New Roman" w:cs="Times New Roman"/>
          <w:b/>
          <w:bCs/>
          <w:color w:val="333333"/>
          <w:sz w:val="28"/>
          <w:szCs w:val="28"/>
          <w:highlight w:val="cyan"/>
          <w:shd w:val="clear" w:color="auto" w:fill="FFFFFF"/>
        </w:rPr>
        <w:t>Слайд 14.</w:t>
      </w: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 xml:space="preserve">Модель </w:t>
      </w:r>
      <w:r w:rsidRPr="004B7533">
        <w:rPr>
          <w:rFonts w:ascii="Times New Roman" w:hAnsi="Times New Roman" w:cs="Times New Roman"/>
          <w:sz w:val="28"/>
          <w:szCs w:val="28"/>
        </w:rPr>
        <w:t>взаимодействия воспитателя с ребенком</w:t>
      </w:r>
      <w:r w:rsidRPr="004B7533">
        <w:rPr>
          <w:rFonts w:ascii="Times New Roman" w:hAnsi="Times New Roman" w:cs="Times New Roman"/>
          <w:b/>
          <w:sz w:val="28"/>
          <w:szCs w:val="28"/>
        </w:rPr>
        <w:t xml:space="preserve"> – 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 xml:space="preserve">личностно-ориентированное общение: </w:t>
      </w:r>
      <w:r w:rsidRPr="004B7533">
        <w:rPr>
          <w:rFonts w:ascii="Times New Roman" w:hAnsi="Times New Roman" w:cs="Times New Roman"/>
          <w:sz w:val="28"/>
          <w:szCs w:val="28"/>
        </w:rPr>
        <w:t xml:space="preserve">не «над ребенком», не «рядом с ребенком», а «вместе с ребенком», педагог и </w:t>
      </w:r>
      <w:proofErr w:type="gramStart"/>
      <w:r w:rsidRPr="004B7533">
        <w:rPr>
          <w:rFonts w:ascii="Times New Roman" w:hAnsi="Times New Roman" w:cs="Times New Roman"/>
          <w:sz w:val="28"/>
          <w:szCs w:val="28"/>
        </w:rPr>
        <w:t>ребёнок</w:t>
      </w:r>
      <w:proofErr w:type="gramEnd"/>
      <w:r w:rsidRPr="004B7533">
        <w:rPr>
          <w:rFonts w:ascii="Times New Roman" w:hAnsi="Times New Roman" w:cs="Times New Roman"/>
          <w:sz w:val="28"/>
          <w:szCs w:val="28"/>
        </w:rPr>
        <w:t xml:space="preserve"> равноправные партнеры.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>Слайд 15.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 xml:space="preserve">Задачи воспитателя при проведении интегрированного занятия следующие: </w:t>
      </w:r>
    </w:p>
    <w:p w:rsidR="004B5D8B" w:rsidRPr="004B7533" w:rsidRDefault="004B5D8B" w:rsidP="004B7533">
      <w:pPr>
        <w:pStyle w:val="a5"/>
        <w:numPr>
          <w:ilvl w:val="0"/>
          <w:numId w:val="2"/>
        </w:numPr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Задать логику</w:t>
      </w:r>
      <w:r w:rsidRPr="004B7533">
        <w:rPr>
          <w:rFonts w:ascii="Times New Roman" w:hAnsi="Times New Roman" w:cs="Times New Roman"/>
          <w:sz w:val="28"/>
          <w:szCs w:val="28"/>
        </w:rPr>
        <w:t xml:space="preserve"> - все занятие подчинено  авторскому замыслу, сюжету или  теме, которую определяет воспитатель исходя из интересов, возможностей своих детей. Занятие – это единое целое, а части, /этапы, компоненты/ занятия – фрагменты целого и они связаны по смыслу, находятся в логико-структурной зависимости.</w:t>
      </w:r>
    </w:p>
    <w:p w:rsidR="004B5D8B" w:rsidRPr="004B7533" w:rsidRDefault="004B5D8B" w:rsidP="004B7533">
      <w:pPr>
        <w:pStyle w:val="a5"/>
        <w:numPr>
          <w:ilvl w:val="0"/>
          <w:numId w:val="2"/>
        </w:numPr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Не упускать познавательную линию</w:t>
      </w:r>
      <w:r w:rsidRPr="004B7533">
        <w:rPr>
          <w:rFonts w:ascii="Times New Roman" w:hAnsi="Times New Roman" w:cs="Times New Roman"/>
          <w:sz w:val="28"/>
          <w:szCs w:val="28"/>
        </w:rPr>
        <w:t xml:space="preserve">:  цепочка сведений организована как «данное» и «новое», что позволяет рассматривать занятие как научно – деловое построение, в котором важны соотношение изученного и изучаемого; </w:t>
      </w:r>
    </w:p>
    <w:p w:rsidR="004B5D8B" w:rsidRPr="004B7533" w:rsidRDefault="004B5D8B" w:rsidP="004B7533">
      <w:pPr>
        <w:pStyle w:val="a5"/>
        <w:numPr>
          <w:ilvl w:val="0"/>
          <w:numId w:val="2"/>
        </w:numPr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Стимулировать детскую активность</w:t>
      </w:r>
      <w:r w:rsidRPr="004B7533">
        <w:rPr>
          <w:rFonts w:ascii="Times New Roman" w:hAnsi="Times New Roman" w:cs="Times New Roman"/>
          <w:sz w:val="28"/>
          <w:szCs w:val="28"/>
        </w:rPr>
        <w:t>, обеспечить детям возможность свободно действовать в рамках предложенной им деятельности. Создание условий для использования имеющихся знаний, умений и навыков в разнообразных ситуациях (жизненных, игровых, специально созданных).</w:t>
      </w:r>
    </w:p>
    <w:p w:rsidR="004B5D8B" w:rsidRPr="004B7533" w:rsidRDefault="004B5D8B" w:rsidP="004B7533">
      <w:pPr>
        <w:pStyle w:val="a5"/>
        <w:numPr>
          <w:ilvl w:val="0"/>
          <w:numId w:val="2"/>
        </w:numPr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b/>
          <w:sz w:val="28"/>
          <w:szCs w:val="28"/>
        </w:rPr>
        <w:t>Не оставлять без внимания высказывания и реплики детей, </w:t>
      </w:r>
      <w:r w:rsidRPr="004B7533">
        <w:rPr>
          <w:rFonts w:ascii="Times New Roman" w:hAnsi="Times New Roman" w:cs="Times New Roman"/>
          <w:sz w:val="28"/>
          <w:szCs w:val="28"/>
        </w:rPr>
        <w:t>подводить детей к умению делать самостоятельно выводы, умозаключения, причинно-следственные связи.</w:t>
      </w:r>
    </w:p>
    <w:p w:rsidR="004B5D8B" w:rsidRPr="004B7533" w:rsidRDefault="004B5D8B" w:rsidP="004B7533">
      <w:pPr>
        <w:spacing w:after="0" w:line="240" w:lineRule="auto"/>
        <w:ind w:left="284" w:right="26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4B7533">
        <w:rPr>
          <w:rFonts w:ascii="Times New Roman" w:hAnsi="Times New Roman" w:cs="Times New Roman"/>
          <w:b/>
          <w:color w:val="333333"/>
          <w:sz w:val="28"/>
          <w:szCs w:val="28"/>
          <w:highlight w:val="cyan"/>
          <w:shd w:val="clear" w:color="auto" w:fill="FFFFFF"/>
        </w:rPr>
        <w:t>Слайд 16.</w:t>
      </w: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after="0" w:line="240" w:lineRule="auto"/>
        <w:ind w:left="284" w:right="2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Возрастных ограничений для проведения интегрированных занятий с детьми нет. Главное – умение воспитателя организовать работу детей на занятии, правильный выбор темы занятия и его содержания.</w:t>
      </w:r>
    </w:p>
    <w:p w:rsidR="004B5D8B" w:rsidRPr="004B7533" w:rsidRDefault="004B5D8B" w:rsidP="004B7533">
      <w:pPr>
        <w:spacing w:after="0" w:line="240" w:lineRule="auto"/>
        <w:ind w:left="284" w:right="2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Планируя в своей работе проведение интегрированных занятий, следует помнить, что такие занятия требует особенной подготовки от воспитателя и уже сформированного запаса знаний, умений у детей по соответствующей теме. Соответственно, ежедневное проведение таких занятий является колоссальной нагрузкой, прежде всего на воспитателя.</w:t>
      </w:r>
    </w:p>
    <w:p w:rsidR="004B5D8B" w:rsidRPr="004B7533" w:rsidRDefault="004B5D8B" w:rsidP="004B7533">
      <w:pPr>
        <w:spacing w:after="0" w:line="240" w:lineRule="auto"/>
        <w:ind w:left="284" w:right="2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B5D8B" w:rsidRPr="004B7533" w:rsidRDefault="004B5D8B" w:rsidP="004B7533">
      <w:pPr>
        <w:shd w:val="clear" w:color="auto" w:fill="FFFFFF"/>
        <w:spacing w:before="33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t>Слайд 17.</w:t>
      </w:r>
      <w:r w:rsidRPr="004B7533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4B7533">
        <w:rPr>
          <w:rFonts w:ascii="Times New Roman" w:hAnsi="Times New Roman" w:cs="Times New Roman"/>
          <w:b/>
          <w:sz w:val="28"/>
          <w:szCs w:val="28"/>
        </w:rPr>
        <w:t>(фото)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Реализация интеграции на практике будет успешной только при комплексном подходе к решению данной проблемы со стороны всего педагогического коллектива всего детского сада, а так же родителей воспитанников.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 В конце хочется отметить интеграция не должна осуществляться  стихийно, она должна опираться на  материально-техническую, программно-методическую базу дошкольного учреждения. Только совокупность этих условий обеспечивает полноценную, грамотно организованную систему интегрированного воспитания и обучения детей дошкольного возраста. </w:t>
      </w:r>
    </w:p>
    <w:p w:rsidR="004B5D8B" w:rsidRPr="004B7533" w:rsidRDefault="004B5D8B" w:rsidP="004B7533">
      <w:pPr>
        <w:shd w:val="clear" w:color="auto" w:fill="FFFFFF"/>
        <w:spacing w:before="33" w:after="33" w:line="240" w:lineRule="auto"/>
        <w:ind w:left="284" w:right="2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7533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cyan"/>
          <w:lang w:eastAsia="ru-RU"/>
        </w:rPr>
        <w:lastRenderedPageBreak/>
        <w:t>Слайд 18.</w:t>
      </w:r>
    </w:p>
    <w:p w:rsidR="004B5D8B" w:rsidRPr="004B7533" w:rsidRDefault="004B5D8B" w:rsidP="004B7533">
      <w:pPr>
        <w:spacing w:line="240" w:lineRule="auto"/>
        <w:ind w:left="284" w:right="260"/>
        <w:jc w:val="both"/>
        <w:rPr>
          <w:rFonts w:ascii="Times New Roman" w:hAnsi="Times New Roman" w:cs="Times New Roman"/>
          <w:sz w:val="28"/>
          <w:szCs w:val="28"/>
        </w:rPr>
      </w:pPr>
      <w:r w:rsidRPr="004B7533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DE69C6" w:rsidRPr="004B7533" w:rsidRDefault="00DE69C6" w:rsidP="004B7533">
      <w:pPr>
        <w:ind w:left="284" w:right="260"/>
        <w:jc w:val="both"/>
        <w:rPr>
          <w:rFonts w:ascii="Times New Roman" w:hAnsi="Times New Roman" w:cs="Times New Roman"/>
        </w:rPr>
      </w:pPr>
    </w:p>
    <w:sectPr w:rsidR="00DE69C6" w:rsidRPr="004B7533" w:rsidSect="004B7533">
      <w:pgSz w:w="11906" w:h="16838"/>
      <w:pgMar w:top="720" w:right="720" w:bottom="720" w:left="72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31918"/>
    <w:multiLevelType w:val="hybridMultilevel"/>
    <w:tmpl w:val="B4BE9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3F04F5"/>
    <w:multiLevelType w:val="hybridMultilevel"/>
    <w:tmpl w:val="BA6C5252"/>
    <w:lvl w:ilvl="0" w:tplc="8C504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EEA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ED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EA8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1C0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1C5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0D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21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4D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5D8B"/>
    <w:rsid w:val="00087D73"/>
    <w:rsid w:val="001750EE"/>
    <w:rsid w:val="002B2E84"/>
    <w:rsid w:val="002D692A"/>
    <w:rsid w:val="004B5D8B"/>
    <w:rsid w:val="004B7533"/>
    <w:rsid w:val="006D52C5"/>
    <w:rsid w:val="007B6AA8"/>
    <w:rsid w:val="00AC493F"/>
    <w:rsid w:val="00DE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6"/>
        <o:r id="V:Rule4" type="connector" idref="#_x0000_s1029"/>
        <o:r id="V:Rule5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5D8B"/>
    <w:rPr>
      <w:b/>
      <w:bCs/>
    </w:rPr>
  </w:style>
  <w:style w:type="paragraph" w:styleId="a5">
    <w:name w:val="List Paragraph"/>
    <w:basedOn w:val="a"/>
    <w:uiPriority w:val="34"/>
    <w:qFormat/>
    <w:rsid w:val="004B5D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colors</dc:creator>
  <cp:lastModifiedBy>Ладушки</cp:lastModifiedBy>
  <cp:revision>2</cp:revision>
  <dcterms:created xsi:type="dcterms:W3CDTF">2014-12-05T08:01:00Z</dcterms:created>
  <dcterms:modified xsi:type="dcterms:W3CDTF">2014-12-05T08:01:00Z</dcterms:modified>
</cp:coreProperties>
</file>